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5D" w:rsidRPr="00157328" w:rsidRDefault="0012685D" w:rsidP="0012685D">
      <w:pPr>
        <w:ind w:firstLine="708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  <w:lang w:val="kk-KZ"/>
        </w:rPr>
        <w:t>Вопросы семинарского занятия</w:t>
      </w:r>
    </w:p>
    <w:p w:rsidR="0012685D" w:rsidRPr="00157328" w:rsidRDefault="0012685D" w:rsidP="0012685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1 Понятие о темпераменте и его физиологических основах. Основные типы темперамента. </w:t>
      </w:r>
    </w:p>
    <w:p w:rsidR="0012685D" w:rsidRPr="00157328" w:rsidRDefault="0012685D" w:rsidP="0012685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2 Учения о темпераменте: теория Гиппократа, типология </w:t>
      </w:r>
      <w:proofErr w:type="spellStart"/>
      <w:r w:rsidRPr="00157328">
        <w:rPr>
          <w:sz w:val="24"/>
          <w:szCs w:val="24"/>
        </w:rPr>
        <w:t>Э.Кречмера</w:t>
      </w:r>
      <w:proofErr w:type="spellEnd"/>
      <w:r w:rsidRPr="00157328">
        <w:rPr>
          <w:sz w:val="24"/>
          <w:szCs w:val="24"/>
        </w:rPr>
        <w:t xml:space="preserve">, концепция типов телосложения </w:t>
      </w:r>
      <w:proofErr w:type="spellStart"/>
      <w:r w:rsidRPr="00157328">
        <w:rPr>
          <w:sz w:val="24"/>
          <w:szCs w:val="24"/>
        </w:rPr>
        <w:t>У.Шелдона</w:t>
      </w:r>
      <w:proofErr w:type="spellEnd"/>
      <w:r w:rsidRPr="00157328">
        <w:rPr>
          <w:sz w:val="24"/>
          <w:szCs w:val="24"/>
        </w:rPr>
        <w:t xml:space="preserve">. Концепция темперамента в трудах </w:t>
      </w:r>
      <w:proofErr w:type="spellStart"/>
      <w:r w:rsidRPr="00157328">
        <w:rPr>
          <w:sz w:val="24"/>
          <w:szCs w:val="24"/>
        </w:rPr>
        <w:t>И.П.Павлова</w:t>
      </w:r>
      <w:proofErr w:type="spellEnd"/>
      <w:r w:rsidRPr="00157328">
        <w:rPr>
          <w:sz w:val="24"/>
          <w:szCs w:val="24"/>
        </w:rPr>
        <w:t xml:space="preserve">.  </w:t>
      </w:r>
    </w:p>
    <w:p w:rsidR="0012685D" w:rsidRPr="00157328" w:rsidRDefault="0012685D" w:rsidP="0012685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3 Понятие о характере. Закономерности формирования характера. Понятие о чертах характера, их классификация. </w:t>
      </w:r>
    </w:p>
    <w:p w:rsidR="0012685D" w:rsidRPr="00157328" w:rsidRDefault="0012685D" w:rsidP="0012685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4 Теоретические и экспериментальные подходы к исследованию характера. Типология характера. Концепции </w:t>
      </w:r>
      <w:proofErr w:type="spellStart"/>
      <w:r w:rsidRPr="00157328">
        <w:rPr>
          <w:sz w:val="24"/>
          <w:szCs w:val="24"/>
        </w:rPr>
        <w:t>К.Леонгарда</w:t>
      </w:r>
      <w:proofErr w:type="spellEnd"/>
      <w:r w:rsidRPr="00157328">
        <w:rPr>
          <w:sz w:val="24"/>
          <w:szCs w:val="24"/>
        </w:rPr>
        <w:t xml:space="preserve">, </w:t>
      </w:r>
      <w:proofErr w:type="spellStart"/>
      <w:r w:rsidRPr="00157328">
        <w:rPr>
          <w:sz w:val="24"/>
          <w:szCs w:val="24"/>
        </w:rPr>
        <w:t>А.Е.Личко</w:t>
      </w:r>
      <w:proofErr w:type="spellEnd"/>
      <w:r w:rsidRPr="00157328">
        <w:rPr>
          <w:sz w:val="24"/>
          <w:szCs w:val="24"/>
        </w:rPr>
        <w:t xml:space="preserve">. классификация типов характера по </w:t>
      </w:r>
      <w:proofErr w:type="spellStart"/>
      <w:r w:rsidRPr="00157328">
        <w:rPr>
          <w:sz w:val="24"/>
          <w:szCs w:val="24"/>
        </w:rPr>
        <w:t>Э.Фромму</w:t>
      </w:r>
      <w:proofErr w:type="spellEnd"/>
      <w:r w:rsidRPr="00157328">
        <w:rPr>
          <w:sz w:val="24"/>
          <w:szCs w:val="24"/>
        </w:rPr>
        <w:t xml:space="preserve"> и </w:t>
      </w:r>
      <w:proofErr w:type="spellStart"/>
      <w:r w:rsidRPr="00157328">
        <w:rPr>
          <w:sz w:val="24"/>
          <w:szCs w:val="24"/>
        </w:rPr>
        <w:t>К.Юнгу</w:t>
      </w:r>
      <w:proofErr w:type="spellEnd"/>
      <w:r w:rsidRPr="00157328">
        <w:rPr>
          <w:sz w:val="24"/>
          <w:szCs w:val="24"/>
        </w:rPr>
        <w:t>.</w:t>
      </w:r>
    </w:p>
    <w:p w:rsidR="0012685D" w:rsidRPr="00157328" w:rsidRDefault="0012685D" w:rsidP="0012685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5 Взаимосвязь характера и темперамента.</w:t>
      </w:r>
    </w:p>
    <w:p w:rsidR="0012685D" w:rsidRPr="00157328" w:rsidRDefault="0012685D" w:rsidP="0012685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6 Формирование характера. Факторы, влияющие на формирование характера. Трансформация характера в течение жизни. Роль труда в формировании характера.</w:t>
      </w:r>
    </w:p>
    <w:p w:rsidR="0012685D" w:rsidRPr="00157328" w:rsidRDefault="0012685D" w:rsidP="0012685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7 Общая характеристика способностей человека. Классификация способностей. Врожденные задатки и генотип. Одаренность. Талант. Гениальность.</w:t>
      </w:r>
    </w:p>
    <w:p w:rsidR="0012685D" w:rsidRPr="00157328" w:rsidRDefault="0012685D" w:rsidP="0012685D">
      <w:pPr>
        <w:ind w:firstLine="720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8 Профессиональное развитие и формирование профессиональных способностей. Проблема профориентации. Классификация профессиональной пригодности и классификация профессий по </w:t>
      </w:r>
      <w:proofErr w:type="spellStart"/>
      <w:r w:rsidRPr="00157328">
        <w:rPr>
          <w:sz w:val="24"/>
          <w:szCs w:val="24"/>
        </w:rPr>
        <w:t>Е.А.Климову</w:t>
      </w:r>
      <w:proofErr w:type="spellEnd"/>
      <w:r w:rsidRPr="00157328">
        <w:rPr>
          <w:sz w:val="24"/>
          <w:szCs w:val="24"/>
        </w:rPr>
        <w:t>.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0D9"/>
    <w:rsid w:val="0012685D"/>
    <w:rsid w:val="00BA00D9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5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5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2020-01-20T04:58:00Z</dcterms:created>
  <dcterms:modified xsi:type="dcterms:W3CDTF">2020-01-20T04:58:00Z</dcterms:modified>
</cp:coreProperties>
</file>